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B8" w:rsidRPr="00BA1A1E" w:rsidRDefault="000F1A45" w:rsidP="004A6E78">
      <w:pPr>
        <w:jc w:val="center"/>
        <w:rPr>
          <w:b/>
          <w:sz w:val="32"/>
          <w:szCs w:val="32"/>
        </w:rPr>
      </w:pPr>
      <w:r w:rsidRPr="00BA1A1E">
        <w:rPr>
          <w:rFonts w:hint="eastAsia"/>
          <w:b/>
          <w:sz w:val="32"/>
          <w:szCs w:val="32"/>
        </w:rPr>
        <w:t>中国政法大学国家级、北京市级创新项目经费使用办法</w:t>
      </w:r>
    </w:p>
    <w:p w:rsidR="000F1A45" w:rsidRPr="00BA1A1E" w:rsidRDefault="000F1A45" w:rsidP="004A6E78">
      <w:pPr>
        <w:jc w:val="center"/>
        <w:rPr>
          <w:b/>
          <w:sz w:val="32"/>
          <w:szCs w:val="32"/>
        </w:rPr>
      </w:pPr>
      <w:r w:rsidRPr="00BA1A1E">
        <w:rPr>
          <w:rFonts w:hint="eastAsia"/>
          <w:b/>
          <w:sz w:val="32"/>
          <w:szCs w:val="32"/>
        </w:rPr>
        <w:t>（试行）</w:t>
      </w:r>
    </w:p>
    <w:p w:rsidR="000F1A45" w:rsidRPr="004A6E78" w:rsidRDefault="000F1A45" w:rsidP="004A6E78">
      <w:pPr>
        <w:ind w:firstLineChars="202" w:firstLine="566"/>
        <w:rPr>
          <w:rFonts w:ascii="宋体" w:hAnsi="宋体"/>
          <w:sz w:val="28"/>
          <w:szCs w:val="28"/>
        </w:rPr>
      </w:pPr>
      <w:r w:rsidRPr="004A6E78">
        <w:rPr>
          <w:rFonts w:ascii="宋体" w:hAnsi="宋体" w:hint="eastAsia"/>
          <w:sz w:val="28"/>
          <w:szCs w:val="28"/>
        </w:rPr>
        <w:t>根据教育部、财政部《关于实施高等学校本科教学质量与教学改革工程的意见》【教高[2007]1号】，财政部、教育部《高等学校本科教学质量与教学改革工程专项资金管理暂行办法》【财教[2007]376号】，</w:t>
      </w:r>
      <w:r w:rsidR="004A6E78" w:rsidRPr="004A6E78">
        <w:rPr>
          <w:rFonts w:ascii="宋体" w:hAnsi="宋体" w:hint="eastAsia"/>
          <w:sz w:val="28"/>
          <w:szCs w:val="28"/>
        </w:rPr>
        <w:t>《教育部关于启动“本科教学工程”大学生创新创业训练计划的通知》，</w:t>
      </w:r>
      <w:r w:rsidRPr="004A6E78">
        <w:rPr>
          <w:rFonts w:ascii="宋体" w:hAnsi="宋体" w:hint="eastAsia"/>
          <w:sz w:val="28"/>
          <w:szCs w:val="28"/>
        </w:rPr>
        <w:t>教育部、财政部《关于“十二五”期间实施“高等学校本科教学质量与教学改革工程”的意见》【教高[2011]6号】</w:t>
      </w:r>
      <w:r w:rsidR="004A6E78" w:rsidRPr="004A6E78">
        <w:rPr>
          <w:rFonts w:ascii="宋体" w:hAnsi="宋体" w:hint="eastAsia"/>
          <w:sz w:val="28"/>
          <w:szCs w:val="28"/>
        </w:rPr>
        <w:t>和</w:t>
      </w:r>
      <w:r w:rsidRPr="004A6E78">
        <w:rPr>
          <w:rFonts w:ascii="宋体" w:hAnsi="宋体" w:hint="eastAsia"/>
          <w:sz w:val="28"/>
          <w:szCs w:val="28"/>
        </w:rPr>
        <w:t>《中国政法大学“国家大学生创新性试验计划”项目经费使用管理规定》【校教字[2008]004号】的要求，结合学校本科生创新项目</w:t>
      </w:r>
      <w:r w:rsidR="004A6E78" w:rsidRPr="004A6E78">
        <w:rPr>
          <w:rFonts w:ascii="宋体" w:hAnsi="宋体" w:hint="eastAsia"/>
          <w:sz w:val="28"/>
          <w:szCs w:val="28"/>
        </w:rPr>
        <w:t>工作的实际</w:t>
      </w:r>
      <w:r w:rsidR="00BA1A1E">
        <w:rPr>
          <w:rFonts w:ascii="宋体" w:hAnsi="宋体" w:hint="eastAsia"/>
          <w:sz w:val="28"/>
          <w:szCs w:val="28"/>
        </w:rPr>
        <w:t>情况</w:t>
      </w:r>
      <w:r w:rsidR="004A6E78" w:rsidRPr="004A6E78">
        <w:rPr>
          <w:rFonts w:ascii="宋体" w:hAnsi="宋体" w:hint="eastAsia"/>
          <w:sz w:val="28"/>
          <w:szCs w:val="28"/>
        </w:rPr>
        <w:t>，特制订本办法。</w:t>
      </w:r>
    </w:p>
    <w:p w:rsidR="00485792" w:rsidRPr="00485792" w:rsidRDefault="00485792" w:rsidP="00485792">
      <w:pPr>
        <w:pStyle w:val="a3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485792">
        <w:rPr>
          <w:rFonts w:ascii="宋体" w:hAnsi="宋体" w:hint="eastAsia"/>
          <w:sz w:val="28"/>
          <w:szCs w:val="28"/>
        </w:rPr>
        <w:t>经费使用原则</w:t>
      </w:r>
    </w:p>
    <w:p w:rsidR="00485792" w:rsidRDefault="00485792" w:rsidP="00485792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创新项目经费的使用坚持“</w:t>
      </w:r>
      <w:r w:rsidRPr="00781652">
        <w:rPr>
          <w:rFonts w:ascii="宋体" w:hAnsi="宋体" w:hint="eastAsia"/>
          <w:sz w:val="28"/>
          <w:szCs w:val="28"/>
        </w:rPr>
        <w:t>厉行节约、合理使用</w:t>
      </w:r>
      <w:r>
        <w:rPr>
          <w:rFonts w:ascii="宋体" w:hAnsi="宋体" w:hint="eastAsia"/>
          <w:sz w:val="28"/>
          <w:szCs w:val="28"/>
        </w:rPr>
        <w:t>”</w:t>
      </w:r>
      <w:r w:rsidRPr="00781652">
        <w:rPr>
          <w:rFonts w:ascii="宋体" w:hAnsi="宋体" w:hint="eastAsia"/>
          <w:sz w:val="28"/>
          <w:szCs w:val="28"/>
        </w:rPr>
        <w:t>的原则，</w:t>
      </w:r>
      <w:r w:rsidR="00D51BC9">
        <w:rPr>
          <w:rFonts w:ascii="宋体" w:hAnsi="宋体" w:hint="eastAsia"/>
          <w:sz w:val="28"/>
          <w:szCs w:val="28"/>
        </w:rPr>
        <w:t>严格</w:t>
      </w:r>
      <w:r w:rsidRPr="00781652">
        <w:rPr>
          <w:rFonts w:ascii="宋体" w:hAnsi="宋体" w:hint="eastAsia"/>
          <w:sz w:val="28"/>
          <w:szCs w:val="28"/>
        </w:rPr>
        <w:t>确保经费用于科研创新活动</w:t>
      </w:r>
      <w:r>
        <w:rPr>
          <w:rFonts w:ascii="宋体" w:hAnsi="宋体" w:hint="eastAsia"/>
          <w:sz w:val="28"/>
          <w:szCs w:val="28"/>
        </w:rPr>
        <w:t>。</w:t>
      </w:r>
      <w:r w:rsidR="00D51BC9">
        <w:rPr>
          <w:rFonts w:ascii="宋体" w:hAnsi="宋体" w:hint="eastAsia"/>
          <w:sz w:val="28"/>
          <w:szCs w:val="28"/>
        </w:rPr>
        <w:t>各级创新</w:t>
      </w:r>
      <w:r w:rsidR="00D51BC9" w:rsidRPr="00781652">
        <w:rPr>
          <w:rFonts w:ascii="宋体" w:hAnsi="宋体" w:hint="eastAsia"/>
          <w:sz w:val="28"/>
          <w:szCs w:val="28"/>
        </w:rPr>
        <w:t>项目经费</w:t>
      </w:r>
      <w:r w:rsidR="00D51BC9">
        <w:rPr>
          <w:rFonts w:ascii="宋体" w:hAnsi="宋体" w:hint="eastAsia"/>
          <w:sz w:val="28"/>
          <w:szCs w:val="28"/>
        </w:rPr>
        <w:t>拨付到项目负责人所在学院，</w:t>
      </w:r>
      <w:r w:rsidR="00D51BC9" w:rsidRPr="00781652">
        <w:rPr>
          <w:rFonts w:ascii="宋体" w:hAnsi="宋体" w:hint="eastAsia"/>
          <w:sz w:val="28"/>
          <w:szCs w:val="28"/>
        </w:rPr>
        <w:t>由学院审核报销</w:t>
      </w:r>
      <w:r w:rsidR="00D51BC9">
        <w:rPr>
          <w:rFonts w:ascii="宋体" w:hAnsi="宋体" w:hint="eastAsia"/>
          <w:sz w:val="28"/>
          <w:szCs w:val="28"/>
        </w:rPr>
        <w:t>。</w:t>
      </w:r>
    </w:p>
    <w:p w:rsidR="00504F80" w:rsidRPr="00504F80" w:rsidRDefault="00504F80" w:rsidP="00504F80">
      <w:pPr>
        <w:pStyle w:val="a3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504F80">
        <w:rPr>
          <w:rFonts w:ascii="宋体" w:hAnsi="宋体" w:hint="eastAsia"/>
          <w:sz w:val="28"/>
          <w:szCs w:val="28"/>
        </w:rPr>
        <w:t>经费报销</w:t>
      </w:r>
      <w:r w:rsidR="005A38E5">
        <w:rPr>
          <w:rFonts w:ascii="宋体" w:hAnsi="宋体" w:hint="eastAsia"/>
          <w:sz w:val="28"/>
          <w:szCs w:val="28"/>
        </w:rPr>
        <w:t>具体要求</w:t>
      </w:r>
    </w:p>
    <w:p w:rsidR="00272FF8" w:rsidRPr="00504F80" w:rsidRDefault="00A142BD" w:rsidP="00504F80">
      <w:pPr>
        <w:ind w:firstLineChars="202" w:firstLine="566"/>
        <w:rPr>
          <w:rFonts w:ascii="宋体" w:hAnsi="宋体"/>
          <w:sz w:val="28"/>
          <w:szCs w:val="28"/>
        </w:rPr>
      </w:pPr>
      <w:r w:rsidRPr="00504F80">
        <w:rPr>
          <w:rFonts w:ascii="宋体" w:hAnsi="宋体" w:hint="eastAsia"/>
          <w:sz w:val="28"/>
          <w:szCs w:val="28"/>
        </w:rPr>
        <w:t>创新项目</w:t>
      </w:r>
      <w:r w:rsidR="00D51BC9">
        <w:rPr>
          <w:rFonts w:ascii="宋体" w:hAnsi="宋体" w:hint="eastAsia"/>
          <w:sz w:val="28"/>
          <w:szCs w:val="28"/>
        </w:rPr>
        <w:t>组根据</w:t>
      </w:r>
      <w:r w:rsidRPr="00504F80">
        <w:rPr>
          <w:rFonts w:ascii="宋体" w:hAnsi="宋体" w:hint="eastAsia"/>
          <w:sz w:val="28"/>
          <w:szCs w:val="28"/>
        </w:rPr>
        <w:t>学校批准的立项</w:t>
      </w:r>
      <w:r w:rsidR="00D51BC9">
        <w:rPr>
          <w:rFonts w:ascii="宋体" w:hAnsi="宋体" w:hint="eastAsia"/>
          <w:sz w:val="28"/>
          <w:szCs w:val="28"/>
        </w:rPr>
        <w:t>经费制定《</w:t>
      </w:r>
      <w:r w:rsidR="00D51BC9" w:rsidRPr="00D51BC9">
        <w:rPr>
          <w:rFonts w:ascii="宋体" w:hAnsi="宋体" w:hint="eastAsia"/>
          <w:sz w:val="28"/>
          <w:szCs w:val="28"/>
        </w:rPr>
        <w:t>创新项目经费预算表</w:t>
      </w:r>
      <w:r w:rsidR="00D51BC9">
        <w:rPr>
          <w:rFonts w:ascii="宋体" w:hAnsi="宋体" w:hint="eastAsia"/>
          <w:sz w:val="28"/>
          <w:szCs w:val="28"/>
        </w:rPr>
        <w:t>》（后简称《预算表》）。《预算表》</w:t>
      </w:r>
      <w:r w:rsidR="00272FF8">
        <w:rPr>
          <w:rFonts w:ascii="宋体" w:hAnsi="宋体" w:hint="eastAsia"/>
          <w:sz w:val="28"/>
          <w:szCs w:val="28"/>
        </w:rPr>
        <w:t>打印</w:t>
      </w:r>
      <w:r w:rsidR="00D51BC9">
        <w:rPr>
          <w:rFonts w:ascii="宋体" w:hAnsi="宋体" w:hint="eastAsia"/>
          <w:sz w:val="28"/>
          <w:szCs w:val="28"/>
        </w:rPr>
        <w:t>于一张A4纸上</w:t>
      </w:r>
      <w:r w:rsidR="00272FF8">
        <w:rPr>
          <w:rFonts w:ascii="宋体" w:hAnsi="宋体" w:hint="eastAsia"/>
          <w:sz w:val="28"/>
          <w:szCs w:val="28"/>
        </w:rPr>
        <w:t>，经项目指导教师签字，交</w:t>
      </w:r>
      <w:r w:rsidR="000F4B2D">
        <w:rPr>
          <w:rFonts w:ascii="宋体" w:hAnsi="宋体" w:hint="eastAsia"/>
          <w:sz w:val="28"/>
          <w:szCs w:val="28"/>
        </w:rPr>
        <w:t>负责人所在学院教学科研办公室初审，</w:t>
      </w:r>
      <w:r w:rsidR="00D51BC9">
        <w:rPr>
          <w:rFonts w:ascii="宋体" w:hAnsi="宋体" w:hint="eastAsia"/>
          <w:sz w:val="28"/>
          <w:szCs w:val="28"/>
        </w:rPr>
        <w:t>再统一</w:t>
      </w:r>
      <w:r w:rsidR="000F4B2D">
        <w:rPr>
          <w:rFonts w:ascii="宋体" w:hAnsi="宋体" w:hint="eastAsia"/>
          <w:sz w:val="28"/>
          <w:szCs w:val="28"/>
        </w:rPr>
        <w:t>交</w:t>
      </w:r>
      <w:r w:rsidR="00272FF8">
        <w:rPr>
          <w:rFonts w:ascii="宋体" w:hAnsi="宋体" w:hint="eastAsia"/>
          <w:sz w:val="28"/>
          <w:szCs w:val="28"/>
        </w:rPr>
        <w:t>实践教学科审核盖章</w:t>
      </w:r>
      <w:r w:rsidR="00D51BC9">
        <w:rPr>
          <w:rFonts w:ascii="宋体" w:hAnsi="宋体" w:hint="eastAsia"/>
          <w:sz w:val="28"/>
          <w:szCs w:val="28"/>
        </w:rPr>
        <w:t>，最后返回学院保存。项目组保留</w:t>
      </w:r>
      <w:r w:rsidR="00D917B6">
        <w:rPr>
          <w:rFonts w:ascii="宋体" w:hAnsi="宋体" w:hint="eastAsia"/>
          <w:sz w:val="28"/>
          <w:szCs w:val="28"/>
        </w:rPr>
        <w:t>《预算表》</w:t>
      </w:r>
      <w:r w:rsidR="00D51BC9">
        <w:rPr>
          <w:rFonts w:ascii="宋体" w:hAnsi="宋体" w:hint="eastAsia"/>
          <w:sz w:val="28"/>
          <w:szCs w:val="28"/>
        </w:rPr>
        <w:t>复印件，</w:t>
      </w:r>
      <w:r w:rsidR="00D917B6">
        <w:rPr>
          <w:rFonts w:ascii="宋体" w:hAnsi="宋体" w:hint="eastAsia"/>
          <w:sz w:val="28"/>
          <w:szCs w:val="28"/>
        </w:rPr>
        <w:t>须</w:t>
      </w:r>
      <w:r w:rsidR="00D51BC9">
        <w:rPr>
          <w:rFonts w:ascii="宋体" w:hAnsi="宋体" w:hint="eastAsia"/>
          <w:sz w:val="28"/>
          <w:szCs w:val="28"/>
        </w:rPr>
        <w:t>严格按照审核后</w:t>
      </w:r>
      <w:r w:rsidR="00D917B6">
        <w:rPr>
          <w:rFonts w:ascii="宋体" w:hAnsi="宋体" w:hint="eastAsia"/>
          <w:sz w:val="28"/>
          <w:szCs w:val="28"/>
        </w:rPr>
        <w:t>的《预算表》</w:t>
      </w:r>
      <w:r w:rsidR="00D51BC9">
        <w:rPr>
          <w:rFonts w:ascii="宋体" w:hAnsi="宋体" w:hint="eastAsia"/>
          <w:sz w:val="28"/>
          <w:szCs w:val="28"/>
        </w:rPr>
        <w:t>开支</w:t>
      </w:r>
      <w:r w:rsidR="00D917B6">
        <w:rPr>
          <w:rFonts w:ascii="宋体" w:hAnsi="宋体" w:hint="eastAsia"/>
          <w:sz w:val="28"/>
          <w:szCs w:val="28"/>
        </w:rPr>
        <w:t>，</w:t>
      </w:r>
      <w:r w:rsidR="00D51BC9">
        <w:rPr>
          <w:rFonts w:ascii="宋体" w:hAnsi="宋体" w:hint="eastAsia"/>
          <w:sz w:val="28"/>
          <w:szCs w:val="28"/>
        </w:rPr>
        <w:t>在每次报销时</w:t>
      </w:r>
      <w:r w:rsidR="00D917B6">
        <w:rPr>
          <w:rFonts w:ascii="宋体" w:hAnsi="宋体" w:hint="eastAsia"/>
          <w:sz w:val="28"/>
          <w:szCs w:val="28"/>
        </w:rPr>
        <w:t>须将《预算表》复印件</w:t>
      </w:r>
      <w:r w:rsidR="00D51BC9">
        <w:rPr>
          <w:rFonts w:ascii="宋体" w:hAnsi="宋体" w:hint="eastAsia"/>
          <w:sz w:val="28"/>
          <w:szCs w:val="28"/>
        </w:rPr>
        <w:t>一并提交。</w:t>
      </w:r>
    </w:p>
    <w:p w:rsidR="005A38E5" w:rsidRPr="00781652" w:rsidRDefault="005A38E5" w:rsidP="00533299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经费报销具体要求如下：</w:t>
      </w:r>
    </w:p>
    <w:p w:rsidR="005A38E5" w:rsidRDefault="005A38E5" w:rsidP="005A38E5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（一）</w:t>
      </w:r>
      <w:r w:rsidRPr="005A38E5">
        <w:rPr>
          <w:rFonts w:ascii="宋体" w:hAnsi="宋体" w:hint="eastAsia"/>
          <w:sz w:val="28"/>
          <w:szCs w:val="28"/>
        </w:rPr>
        <w:t>任何支出必须要有正规</w:t>
      </w:r>
      <w:r w:rsidR="00D51BC9">
        <w:rPr>
          <w:rFonts w:ascii="宋体" w:hAnsi="宋体" w:hint="eastAsia"/>
          <w:sz w:val="28"/>
          <w:szCs w:val="28"/>
        </w:rPr>
        <w:t>、</w:t>
      </w:r>
      <w:r w:rsidRPr="005A38E5">
        <w:rPr>
          <w:rFonts w:ascii="宋体" w:hAnsi="宋体" w:hint="eastAsia"/>
          <w:sz w:val="28"/>
          <w:szCs w:val="28"/>
        </w:rPr>
        <w:t>合法</w:t>
      </w:r>
      <w:r w:rsidR="00D51BC9">
        <w:rPr>
          <w:rFonts w:ascii="宋体" w:hAnsi="宋体" w:hint="eastAsia"/>
          <w:sz w:val="28"/>
          <w:szCs w:val="28"/>
        </w:rPr>
        <w:t>、真实</w:t>
      </w:r>
      <w:r w:rsidRPr="005A38E5">
        <w:rPr>
          <w:rFonts w:ascii="宋体" w:hAnsi="宋体" w:hint="eastAsia"/>
          <w:sz w:val="28"/>
          <w:szCs w:val="28"/>
        </w:rPr>
        <w:t>的发票作为报销依据</w:t>
      </w:r>
      <w:r w:rsidR="00283847">
        <w:rPr>
          <w:rFonts w:ascii="宋体" w:hAnsi="宋体" w:hint="eastAsia"/>
          <w:sz w:val="28"/>
          <w:szCs w:val="28"/>
        </w:rPr>
        <w:t>，奖励性支出的除外。</w:t>
      </w:r>
      <w:r w:rsidRPr="005A38E5">
        <w:rPr>
          <w:rFonts w:ascii="宋体" w:hAnsi="宋体" w:hint="eastAsia"/>
          <w:sz w:val="28"/>
          <w:szCs w:val="28"/>
        </w:rPr>
        <w:t>发票</w:t>
      </w:r>
      <w:r w:rsidR="00D51BC9">
        <w:rPr>
          <w:rFonts w:ascii="宋体" w:hAnsi="宋体" w:hint="eastAsia"/>
          <w:sz w:val="28"/>
          <w:szCs w:val="28"/>
        </w:rPr>
        <w:t>付款</w:t>
      </w:r>
      <w:r w:rsidRPr="005A38E5">
        <w:rPr>
          <w:rFonts w:ascii="宋体" w:hAnsi="宋体" w:hint="eastAsia"/>
          <w:sz w:val="28"/>
          <w:szCs w:val="28"/>
        </w:rPr>
        <w:t>单位名称为</w:t>
      </w:r>
      <w:r>
        <w:rPr>
          <w:rFonts w:ascii="宋体" w:hAnsi="宋体" w:hint="eastAsia"/>
          <w:sz w:val="28"/>
          <w:szCs w:val="28"/>
        </w:rPr>
        <w:t>“</w:t>
      </w:r>
      <w:r w:rsidRPr="005A38E5">
        <w:rPr>
          <w:rFonts w:ascii="宋体" w:hAnsi="宋体" w:hint="eastAsia"/>
          <w:sz w:val="28"/>
          <w:szCs w:val="28"/>
        </w:rPr>
        <w:t>中国政法大学</w:t>
      </w:r>
      <w:r>
        <w:rPr>
          <w:rFonts w:ascii="宋体" w:hAnsi="宋体" w:hint="eastAsia"/>
          <w:sz w:val="28"/>
          <w:szCs w:val="28"/>
        </w:rPr>
        <w:t>”</w:t>
      </w:r>
      <w:r w:rsidRPr="005A38E5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发票内容为实际支出项目明细</w:t>
      </w:r>
      <w:r w:rsidR="005C32EB">
        <w:rPr>
          <w:rFonts w:ascii="宋体" w:hAnsi="宋体" w:hint="eastAsia"/>
          <w:sz w:val="28"/>
          <w:szCs w:val="28"/>
        </w:rPr>
        <w:t>。</w:t>
      </w:r>
    </w:p>
    <w:p w:rsidR="00D50D1F" w:rsidRDefault="00D50D1F" w:rsidP="005A38E5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（二）项目报销流程</w:t>
      </w:r>
    </w:p>
    <w:p w:rsidR="00D50D1F" w:rsidRDefault="00FC572B" w:rsidP="005A38E5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第一步：填写《报销单》；</w:t>
      </w:r>
    </w:p>
    <w:p w:rsidR="00FC572B" w:rsidRDefault="00FC572B" w:rsidP="005A38E5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第二步：</w:t>
      </w:r>
      <w:r w:rsidR="00D917B6">
        <w:rPr>
          <w:rFonts w:ascii="宋体" w:hAnsi="宋体" w:hint="eastAsia"/>
          <w:sz w:val="28"/>
          <w:szCs w:val="28"/>
        </w:rPr>
        <w:t>将《报销单》、发票、《预算表》复印件</w:t>
      </w:r>
      <w:r>
        <w:rPr>
          <w:rFonts w:ascii="宋体" w:hAnsi="宋体" w:hint="eastAsia"/>
          <w:sz w:val="28"/>
          <w:szCs w:val="28"/>
        </w:rPr>
        <w:t>一</w:t>
      </w:r>
      <w:r w:rsidR="00D917B6">
        <w:rPr>
          <w:rFonts w:ascii="宋体" w:hAnsi="宋体" w:hint="eastAsia"/>
          <w:sz w:val="28"/>
          <w:szCs w:val="28"/>
        </w:rPr>
        <w:t>并</w:t>
      </w:r>
      <w:r>
        <w:rPr>
          <w:rFonts w:ascii="宋体" w:hAnsi="宋体" w:hint="eastAsia"/>
          <w:sz w:val="28"/>
          <w:szCs w:val="28"/>
        </w:rPr>
        <w:t>交到项目负责人所在学院教学科研办公室审核、签字；</w:t>
      </w:r>
    </w:p>
    <w:p w:rsidR="00FC572B" w:rsidRDefault="00FC572B" w:rsidP="005A38E5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第三步：学院财务人员将报销单</w:t>
      </w:r>
      <w:r w:rsidR="00D917B6">
        <w:rPr>
          <w:rFonts w:ascii="宋体" w:hAnsi="宋体" w:hint="eastAsia"/>
          <w:sz w:val="28"/>
          <w:szCs w:val="28"/>
        </w:rPr>
        <w:t>及其他材料</w:t>
      </w:r>
      <w:r>
        <w:rPr>
          <w:rFonts w:ascii="宋体" w:hAnsi="宋体" w:hint="eastAsia"/>
          <w:sz w:val="28"/>
          <w:szCs w:val="28"/>
        </w:rPr>
        <w:t>交财务处审核报销；</w:t>
      </w:r>
    </w:p>
    <w:p w:rsidR="00FC572B" w:rsidRDefault="00FC572B" w:rsidP="005A38E5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第四步：财务处将经费转账到项目负责人</w:t>
      </w:r>
      <w:r w:rsidR="00D917B6">
        <w:rPr>
          <w:rFonts w:ascii="宋体" w:hAnsi="宋体" w:hint="eastAsia"/>
          <w:sz w:val="28"/>
          <w:szCs w:val="28"/>
        </w:rPr>
        <w:t>所提供的</w:t>
      </w:r>
      <w:r>
        <w:rPr>
          <w:rFonts w:ascii="宋体" w:hAnsi="宋体" w:hint="eastAsia"/>
          <w:sz w:val="28"/>
          <w:szCs w:val="28"/>
        </w:rPr>
        <w:t>工商银行卡上。</w:t>
      </w:r>
    </w:p>
    <w:p w:rsidR="004A5BB0" w:rsidRDefault="005A38E5" w:rsidP="004A6E78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D50D1F"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）</w:t>
      </w:r>
      <w:r w:rsidR="00283847">
        <w:rPr>
          <w:rFonts w:ascii="宋体" w:hAnsi="宋体" w:hint="eastAsia"/>
          <w:sz w:val="28"/>
          <w:szCs w:val="28"/>
        </w:rPr>
        <w:t>项目</w:t>
      </w:r>
      <w:r w:rsidRPr="00781652">
        <w:rPr>
          <w:rFonts w:ascii="宋体" w:hAnsi="宋体" w:hint="eastAsia"/>
          <w:sz w:val="28"/>
          <w:szCs w:val="28"/>
        </w:rPr>
        <w:t>经费</w:t>
      </w:r>
      <w:r w:rsidR="00283847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使用</w:t>
      </w:r>
      <w:r w:rsidR="00283847">
        <w:rPr>
          <w:rFonts w:ascii="宋体" w:hAnsi="宋体" w:hint="eastAsia"/>
          <w:sz w:val="28"/>
          <w:szCs w:val="28"/>
        </w:rPr>
        <w:t>范围</w:t>
      </w:r>
      <w:r w:rsidR="004A5BB0">
        <w:rPr>
          <w:rFonts w:ascii="宋体" w:hAnsi="宋体" w:hint="eastAsia"/>
          <w:sz w:val="28"/>
          <w:szCs w:val="28"/>
        </w:rPr>
        <w:t>包括</w:t>
      </w:r>
      <w:r w:rsidRPr="00781652">
        <w:rPr>
          <w:rFonts w:ascii="宋体" w:hAnsi="宋体" w:hint="eastAsia"/>
          <w:sz w:val="28"/>
          <w:szCs w:val="28"/>
        </w:rPr>
        <w:t>：</w:t>
      </w:r>
    </w:p>
    <w:p w:rsidR="004A5BB0" w:rsidRDefault="004A5BB0" w:rsidP="004A5BB0">
      <w:pPr>
        <w:ind w:firstLineChars="202" w:firstLine="566"/>
        <w:rPr>
          <w:rFonts w:ascii="宋体" w:hAnsi="宋体"/>
          <w:sz w:val="28"/>
          <w:szCs w:val="28"/>
        </w:rPr>
      </w:pPr>
      <w:r w:rsidRPr="004A5BB0">
        <w:rPr>
          <w:rFonts w:ascii="宋体" w:hAnsi="宋体" w:hint="eastAsia"/>
          <w:sz w:val="28"/>
          <w:szCs w:val="28"/>
        </w:rPr>
        <w:t>1.</w:t>
      </w:r>
      <w:r w:rsidRPr="004A5BB0">
        <w:rPr>
          <w:rFonts w:ascii="宋体" w:eastAsia="宋体" w:hAnsi="宋体" w:cs="Times New Roman" w:hint="eastAsia"/>
          <w:sz w:val="28"/>
          <w:szCs w:val="28"/>
        </w:rPr>
        <w:t>办公费：包括笔、本、文件夹、复印纸等用于维持项目日常办公所需的办公用品、复印费、印刷费和</w:t>
      </w:r>
      <w:r w:rsidR="0047710C">
        <w:rPr>
          <w:rFonts w:ascii="宋体" w:eastAsia="宋体" w:hAnsi="宋体" w:cs="Times New Roman" w:hint="eastAsia"/>
          <w:sz w:val="28"/>
          <w:szCs w:val="28"/>
        </w:rPr>
        <w:t>资料</w:t>
      </w:r>
      <w:r w:rsidRPr="004A5BB0">
        <w:rPr>
          <w:rFonts w:ascii="宋体" w:eastAsia="宋体" w:hAnsi="宋体" w:cs="Times New Roman" w:hint="eastAsia"/>
          <w:sz w:val="28"/>
          <w:szCs w:val="28"/>
        </w:rPr>
        <w:t>费；</w:t>
      </w:r>
    </w:p>
    <w:p w:rsidR="002E00E8" w:rsidRDefault="004A5BB0" w:rsidP="004A5BB0">
      <w:pPr>
        <w:ind w:firstLineChars="202" w:firstLine="566"/>
        <w:rPr>
          <w:rFonts w:ascii="宋体" w:hAnsi="宋体"/>
          <w:sz w:val="28"/>
          <w:szCs w:val="28"/>
        </w:rPr>
      </w:pPr>
      <w:r w:rsidRPr="005A38E5">
        <w:rPr>
          <w:rFonts w:ascii="宋体" w:hAnsi="宋体" w:hint="eastAsia"/>
          <w:sz w:val="28"/>
          <w:szCs w:val="28"/>
        </w:rPr>
        <w:t>购买办公用品类物品发票不能笼统写“办公用品”，应写开具所购具体物品名称，例如：复印纸、笔、本、文件夹等</w:t>
      </w:r>
      <w:r w:rsidR="002E00E8">
        <w:rPr>
          <w:rFonts w:ascii="宋体" w:hAnsi="宋体" w:hint="eastAsia"/>
          <w:sz w:val="28"/>
          <w:szCs w:val="28"/>
        </w:rPr>
        <w:t>；</w:t>
      </w:r>
    </w:p>
    <w:p w:rsidR="004A5BB0" w:rsidRDefault="004A5BB0" w:rsidP="004A5BB0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781652">
        <w:rPr>
          <w:rFonts w:ascii="宋体" w:hAnsi="宋体"/>
          <w:sz w:val="28"/>
          <w:szCs w:val="28"/>
        </w:rPr>
        <w:t>邮</w:t>
      </w:r>
      <w:r w:rsidR="00075AC2">
        <w:rPr>
          <w:rFonts w:ascii="宋体" w:hAnsi="宋体" w:hint="eastAsia"/>
          <w:sz w:val="28"/>
          <w:szCs w:val="28"/>
        </w:rPr>
        <w:t>寄</w:t>
      </w:r>
      <w:r w:rsidRPr="00781652">
        <w:rPr>
          <w:rFonts w:ascii="宋体" w:hAnsi="宋体"/>
          <w:sz w:val="28"/>
          <w:szCs w:val="28"/>
        </w:rPr>
        <w:t>费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包括邮寄费、快递费</w:t>
      </w:r>
      <w:r>
        <w:rPr>
          <w:rFonts w:ascii="宋体" w:hAnsi="宋体" w:hint="eastAsia"/>
          <w:sz w:val="28"/>
          <w:szCs w:val="28"/>
        </w:rPr>
        <w:t>。</w:t>
      </w:r>
      <w:r w:rsidRPr="00781652">
        <w:rPr>
          <w:rFonts w:ascii="宋体" w:hAnsi="宋体"/>
          <w:sz w:val="28"/>
          <w:szCs w:val="28"/>
        </w:rPr>
        <w:t>邮</w:t>
      </w:r>
      <w:r w:rsidR="007878F7">
        <w:rPr>
          <w:rFonts w:ascii="宋体" w:hAnsi="宋体" w:hint="eastAsia"/>
          <w:sz w:val="28"/>
          <w:szCs w:val="28"/>
        </w:rPr>
        <w:t>寄</w:t>
      </w:r>
      <w:r w:rsidRPr="00781652">
        <w:rPr>
          <w:rFonts w:ascii="宋体" w:hAnsi="宋体"/>
          <w:sz w:val="28"/>
          <w:szCs w:val="28"/>
        </w:rPr>
        <w:t>费支出比例不超过经费总额的10%</w:t>
      </w:r>
      <w:r>
        <w:rPr>
          <w:rFonts w:ascii="宋体" w:hAnsi="宋体" w:hint="eastAsia"/>
          <w:sz w:val="28"/>
          <w:szCs w:val="28"/>
        </w:rPr>
        <w:t>；</w:t>
      </w:r>
    </w:p>
    <w:p w:rsidR="00283847" w:rsidRDefault="004A5BB0" w:rsidP="004A5BB0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BA1A1E">
        <w:rPr>
          <w:rFonts w:ascii="宋体" w:hAnsi="宋体" w:hint="eastAsia"/>
          <w:sz w:val="28"/>
          <w:szCs w:val="28"/>
        </w:rPr>
        <w:t>.</w:t>
      </w:r>
      <w:r w:rsidR="00283847">
        <w:rPr>
          <w:rFonts w:ascii="宋体" w:hAnsi="宋体" w:hint="eastAsia"/>
          <w:sz w:val="28"/>
          <w:szCs w:val="28"/>
        </w:rPr>
        <w:t>国内</w:t>
      </w:r>
      <w:r w:rsidR="00533299" w:rsidRPr="00781652">
        <w:rPr>
          <w:rFonts w:ascii="宋体" w:hAnsi="宋体" w:hint="eastAsia"/>
          <w:sz w:val="28"/>
          <w:szCs w:val="28"/>
        </w:rPr>
        <w:t>差旅费</w:t>
      </w:r>
      <w:r w:rsidR="005A38E5">
        <w:rPr>
          <w:rFonts w:ascii="宋体" w:hAnsi="宋体" w:hint="eastAsia"/>
          <w:sz w:val="28"/>
          <w:szCs w:val="28"/>
        </w:rPr>
        <w:t>：</w:t>
      </w:r>
      <w:r w:rsidR="00283847">
        <w:rPr>
          <w:rFonts w:ascii="宋体" w:hAnsi="宋体" w:hint="eastAsia"/>
          <w:sz w:val="28"/>
          <w:szCs w:val="28"/>
        </w:rPr>
        <w:t>包括城市间交通费（只报销</w:t>
      </w:r>
      <w:r w:rsidR="00283847" w:rsidRPr="00781652">
        <w:rPr>
          <w:rFonts w:ascii="宋体" w:hAnsi="宋体" w:hint="eastAsia"/>
          <w:sz w:val="28"/>
          <w:szCs w:val="28"/>
        </w:rPr>
        <w:t>火车硬座票、</w:t>
      </w:r>
      <w:r w:rsidR="007878F7">
        <w:rPr>
          <w:rFonts w:ascii="宋体" w:hAnsi="宋体" w:hint="eastAsia"/>
          <w:sz w:val="28"/>
          <w:szCs w:val="28"/>
        </w:rPr>
        <w:t>动车高铁二等座、长途汽车票</w:t>
      </w:r>
      <w:r w:rsidR="00283847">
        <w:rPr>
          <w:rFonts w:ascii="宋体" w:hAnsi="宋体" w:hint="eastAsia"/>
          <w:sz w:val="28"/>
          <w:szCs w:val="28"/>
        </w:rPr>
        <w:t>）、住宿费</w:t>
      </w:r>
      <w:r w:rsidR="00E84BFA">
        <w:rPr>
          <w:rFonts w:ascii="宋体" w:hAnsi="宋体" w:hint="eastAsia"/>
          <w:sz w:val="28"/>
          <w:szCs w:val="28"/>
        </w:rPr>
        <w:t>、</w:t>
      </w:r>
      <w:r w:rsidR="00283847">
        <w:rPr>
          <w:rFonts w:ascii="宋体" w:hAnsi="宋体" w:hint="eastAsia"/>
          <w:sz w:val="28"/>
          <w:szCs w:val="28"/>
        </w:rPr>
        <w:t>伙食费</w:t>
      </w:r>
      <w:r w:rsidR="00E84BFA">
        <w:rPr>
          <w:rFonts w:ascii="宋体" w:hAnsi="宋体" w:hint="eastAsia"/>
          <w:sz w:val="28"/>
          <w:szCs w:val="28"/>
        </w:rPr>
        <w:t>、参会费</w:t>
      </w:r>
      <w:r w:rsidR="00283847">
        <w:rPr>
          <w:rFonts w:ascii="宋体" w:hAnsi="宋体" w:hint="eastAsia"/>
          <w:sz w:val="28"/>
          <w:szCs w:val="28"/>
        </w:rPr>
        <w:t>。标准为合计160元/人.天。国内差旅费支出比例</w:t>
      </w:r>
      <w:r w:rsidR="00283847" w:rsidRPr="00781652">
        <w:rPr>
          <w:rFonts w:ascii="宋体" w:hAnsi="宋体" w:hint="eastAsia"/>
          <w:sz w:val="28"/>
          <w:szCs w:val="28"/>
        </w:rPr>
        <w:t>不超过经费</w:t>
      </w:r>
      <w:r w:rsidR="00283847">
        <w:rPr>
          <w:rFonts w:ascii="宋体" w:hAnsi="宋体" w:hint="eastAsia"/>
          <w:sz w:val="28"/>
          <w:szCs w:val="28"/>
        </w:rPr>
        <w:t>总额</w:t>
      </w:r>
      <w:r w:rsidR="00283847" w:rsidRPr="00781652">
        <w:rPr>
          <w:rFonts w:ascii="宋体" w:hAnsi="宋体" w:hint="eastAsia"/>
          <w:sz w:val="28"/>
          <w:szCs w:val="28"/>
        </w:rPr>
        <w:t>的40%</w:t>
      </w:r>
      <w:r w:rsidR="00283847">
        <w:rPr>
          <w:rFonts w:ascii="宋体" w:hAnsi="宋体" w:hint="eastAsia"/>
          <w:sz w:val="28"/>
          <w:szCs w:val="28"/>
        </w:rPr>
        <w:t>；</w:t>
      </w:r>
    </w:p>
    <w:p w:rsidR="00E84BFA" w:rsidRDefault="00E84BFA" w:rsidP="00E84BFA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公交车票不算在国内差旅费内，按车费报销。</w:t>
      </w:r>
    </w:p>
    <w:p w:rsidR="004A6E78" w:rsidRDefault="00283847" w:rsidP="004A5BB0">
      <w:pPr>
        <w:ind w:firstLineChars="202" w:firstLine="566"/>
        <w:rPr>
          <w:rFonts w:ascii="宋体" w:hAnsi="宋体"/>
          <w:sz w:val="28"/>
          <w:szCs w:val="28"/>
        </w:rPr>
      </w:pPr>
      <w:r w:rsidRPr="00781652">
        <w:rPr>
          <w:rFonts w:ascii="宋体" w:hAnsi="宋体" w:hint="eastAsia"/>
          <w:sz w:val="28"/>
          <w:szCs w:val="28"/>
        </w:rPr>
        <w:t>出租车票</w:t>
      </w:r>
      <w:r>
        <w:rPr>
          <w:rFonts w:ascii="宋体" w:hAnsi="宋体" w:hint="eastAsia"/>
          <w:sz w:val="28"/>
          <w:szCs w:val="28"/>
        </w:rPr>
        <w:t>、</w:t>
      </w:r>
      <w:r w:rsidRPr="00781652">
        <w:rPr>
          <w:rFonts w:ascii="宋体" w:hAnsi="宋体" w:hint="eastAsia"/>
          <w:sz w:val="28"/>
          <w:szCs w:val="28"/>
        </w:rPr>
        <w:t>飞机票、</w:t>
      </w:r>
      <w:r>
        <w:rPr>
          <w:rFonts w:ascii="宋体" w:hAnsi="宋体" w:hint="eastAsia"/>
          <w:sz w:val="28"/>
          <w:szCs w:val="28"/>
        </w:rPr>
        <w:t>机场巴士车票、机场快轨车票</w:t>
      </w:r>
      <w:r w:rsidR="007878F7">
        <w:rPr>
          <w:rFonts w:ascii="宋体" w:hAnsi="宋体" w:hint="eastAsia"/>
          <w:sz w:val="28"/>
          <w:szCs w:val="28"/>
        </w:rPr>
        <w:t>、高速公路过路费发票、停车票</w:t>
      </w:r>
      <w:r w:rsidRPr="00781652">
        <w:rPr>
          <w:rFonts w:ascii="宋体" w:hAnsi="宋体" w:hint="eastAsia"/>
          <w:sz w:val="28"/>
          <w:szCs w:val="28"/>
        </w:rPr>
        <w:t>等不能报销；实验类项目不得报销差旅费；差旅费只报销和项目相关的调研、考察开支</w:t>
      </w:r>
      <w:r w:rsidR="002E30DD">
        <w:rPr>
          <w:rFonts w:ascii="宋体" w:hAnsi="宋体" w:hint="eastAsia"/>
          <w:sz w:val="28"/>
          <w:szCs w:val="28"/>
        </w:rPr>
        <w:t>、参会等，</w:t>
      </w:r>
      <w:r w:rsidRPr="00781652">
        <w:rPr>
          <w:rFonts w:ascii="宋体" w:hAnsi="宋体" w:hint="eastAsia"/>
          <w:sz w:val="28"/>
          <w:szCs w:val="28"/>
        </w:rPr>
        <w:t>不能使用其他票据代</w:t>
      </w:r>
      <w:r w:rsidRPr="00781652">
        <w:rPr>
          <w:rFonts w:ascii="宋体" w:hAnsi="宋体" w:hint="eastAsia"/>
          <w:sz w:val="28"/>
          <w:szCs w:val="28"/>
        </w:rPr>
        <w:lastRenderedPageBreak/>
        <w:t>替</w:t>
      </w:r>
      <w:r>
        <w:rPr>
          <w:rFonts w:ascii="宋体" w:hAnsi="宋体" w:hint="eastAsia"/>
          <w:sz w:val="28"/>
          <w:szCs w:val="28"/>
        </w:rPr>
        <w:t>。</w:t>
      </w:r>
    </w:p>
    <w:p w:rsidR="004A5BB0" w:rsidRPr="004A5BB0" w:rsidRDefault="002E30DD" w:rsidP="004A5BB0">
      <w:pPr>
        <w:spacing w:line="360" w:lineRule="auto"/>
        <w:ind w:firstLine="567"/>
        <w:rPr>
          <w:rFonts w:ascii="宋体" w:eastAsia="宋体" w:hAnsi="宋体" w:cs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5A38E5">
        <w:rPr>
          <w:rFonts w:ascii="宋体" w:hAnsi="宋体" w:hint="eastAsia"/>
          <w:sz w:val="28"/>
          <w:szCs w:val="28"/>
        </w:rPr>
        <w:t>.</w:t>
      </w:r>
      <w:r w:rsidR="004A5BB0" w:rsidRPr="004A5BB0">
        <w:rPr>
          <w:rFonts w:ascii="宋体" w:hAnsi="宋体" w:hint="eastAsia"/>
          <w:sz w:val="28"/>
          <w:szCs w:val="28"/>
        </w:rPr>
        <w:t xml:space="preserve"> </w:t>
      </w:r>
      <w:r w:rsidR="004A5BB0" w:rsidRPr="004A5BB0">
        <w:rPr>
          <w:rFonts w:ascii="宋体" w:eastAsia="宋体" w:hAnsi="宋体" w:cs="Times New Roman" w:hint="eastAsia"/>
          <w:sz w:val="28"/>
          <w:szCs w:val="28"/>
        </w:rPr>
        <w:t>专</w:t>
      </w:r>
      <w:r w:rsidR="007878F7">
        <w:rPr>
          <w:rFonts w:ascii="宋体" w:eastAsia="宋体" w:hAnsi="宋体" w:cs="Times New Roman" w:hint="eastAsia"/>
          <w:sz w:val="28"/>
          <w:szCs w:val="28"/>
        </w:rPr>
        <w:t>用材料购置费：包括实验室用品、消耗品等，如</w:t>
      </w:r>
      <w:r w:rsidR="00D917B6">
        <w:rPr>
          <w:rFonts w:ascii="宋体" w:eastAsia="宋体" w:hAnsi="宋体" w:cs="Times New Roman" w:hint="eastAsia"/>
          <w:sz w:val="28"/>
          <w:szCs w:val="28"/>
        </w:rPr>
        <w:t>试剂、</w:t>
      </w:r>
      <w:r w:rsidR="007878F7">
        <w:rPr>
          <w:rFonts w:ascii="宋体" w:eastAsia="宋体" w:hAnsi="宋体" w:cs="Times New Roman" w:hint="eastAsia"/>
          <w:sz w:val="28"/>
          <w:szCs w:val="28"/>
        </w:rPr>
        <w:t>空白磁带</w:t>
      </w:r>
      <w:r w:rsidR="004A5BB0" w:rsidRPr="004A5BB0">
        <w:rPr>
          <w:rFonts w:ascii="宋体" w:eastAsia="宋体" w:hAnsi="宋体" w:cs="Times New Roman" w:hint="eastAsia"/>
          <w:sz w:val="28"/>
          <w:szCs w:val="28"/>
        </w:rPr>
        <w:t>等；</w:t>
      </w:r>
    </w:p>
    <w:p w:rsidR="004A5BB0" w:rsidRDefault="002E30DD" w:rsidP="004A5BB0">
      <w:pPr>
        <w:spacing w:line="360" w:lineRule="auto"/>
        <w:ind w:firstLine="567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</w:t>
      </w:r>
      <w:r w:rsidR="004A5BB0" w:rsidRPr="004A5BB0">
        <w:rPr>
          <w:rFonts w:ascii="宋体" w:eastAsia="宋体" w:hAnsi="宋体" w:cs="Times New Roman" w:hint="eastAsia"/>
          <w:sz w:val="28"/>
          <w:szCs w:val="28"/>
        </w:rPr>
        <w:t>．软件购置费：项目负责人提出申请，由教务处审批，在现有资源不满足研究需要时可以购买；</w:t>
      </w:r>
    </w:p>
    <w:p w:rsidR="004A5BB0" w:rsidRDefault="002E30DD" w:rsidP="004A5BB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4A5BB0" w:rsidRPr="004A5BB0">
        <w:rPr>
          <w:rFonts w:ascii="宋体" w:eastAsia="宋体" w:hAnsi="宋体" w:cs="Times New Roman" w:hint="eastAsia"/>
          <w:sz w:val="28"/>
          <w:szCs w:val="28"/>
        </w:rPr>
        <w:t>．奖励性支出1500元/项</w:t>
      </w:r>
      <w:r w:rsidR="00D917B6">
        <w:rPr>
          <w:rFonts w:ascii="宋体" w:eastAsia="宋体" w:hAnsi="宋体" w:cs="Times New Roman" w:hint="eastAsia"/>
          <w:sz w:val="28"/>
          <w:szCs w:val="28"/>
        </w:rPr>
        <w:t>。</w:t>
      </w:r>
      <w:r w:rsidR="007878F7">
        <w:rPr>
          <w:rFonts w:ascii="宋体" w:eastAsia="宋体" w:hAnsi="宋体" w:cs="Times New Roman" w:hint="eastAsia"/>
          <w:sz w:val="28"/>
          <w:szCs w:val="28"/>
        </w:rPr>
        <w:t>校内人员不能</w:t>
      </w:r>
      <w:r w:rsidR="004A5BB0" w:rsidRPr="004A5BB0">
        <w:rPr>
          <w:rFonts w:ascii="宋体" w:eastAsia="宋体" w:hAnsi="宋体" w:cs="Times New Roman" w:hint="eastAsia"/>
          <w:sz w:val="28"/>
          <w:szCs w:val="28"/>
        </w:rPr>
        <w:t>以现金形式发放</w:t>
      </w:r>
      <w:r w:rsidR="00AC4049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2E00E8" w:rsidRDefault="002E00E8" w:rsidP="004A5BB0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三、经费报销注意事项：</w:t>
      </w:r>
    </w:p>
    <w:p w:rsidR="002E00E8" w:rsidRDefault="002E00E8" w:rsidP="002E00E8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5A38E5">
        <w:rPr>
          <w:rFonts w:ascii="宋体" w:hAnsi="宋体" w:hint="eastAsia"/>
          <w:sz w:val="28"/>
          <w:szCs w:val="28"/>
        </w:rPr>
        <w:t>多张发票不能连号</w:t>
      </w:r>
      <w:r w:rsidR="007878F7">
        <w:rPr>
          <w:rFonts w:ascii="宋体" w:hAnsi="宋体" w:hint="eastAsia"/>
          <w:sz w:val="28"/>
          <w:szCs w:val="28"/>
        </w:rPr>
        <w:t>、跳号</w:t>
      </w:r>
      <w:r w:rsidRPr="005A38E5">
        <w:rPr>
          <w:rFonts w:ascii="宋体" w:hAnsi="宋体" w:hint="eastAsia"/>
          <w:sz w:val="28"/>
          <w:szCs w:val="28"/>
        </w:rPr>
        <w:t>；</w:t>
      </w:r>
    </w:p>
    <w:p w:rsidR="002E00E8" w:rsidRDefault="002E00E8" w:rsidP="002E00E8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781652">
        <w:rPr>
          <w:rFonts w:ascii="宋体" w:hAnsi="宋体" w:hint="eastAsia"/>
          <w:sz w:val="28"/>
          <w:szCs w:val="28"/>
        </w:rPr>
        <w:t>发票</w:t>
      </w:r>
      <w:r>
        <w:rPr>
          <w:rFonts w:ascii="宋体" w:hAnsi="宋体" w:hint="eastAsia"/>
          <w:sz w:val="28"/>
          <w:szCs w:val="28"/>
        </w:rPr>
        <w:t>内容</w:t>
      </w:r>
      <w:r w:rsidRPr="00781652"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餐费、水、</w:t>
      </w:r>
      <w:r w:rsidRPr="00781652">
        <w:rPr>
          <w:rFonts w:ascii="宋体" w:hAnsi="宋体" w:hint="eastAsia"/>
          <w:sz w:val="28"/>
          <w:szCs w:val="28"/>
        </w:rPr>
        <w:t>礼品</w:t>
      </w:r>
      <w:r w:rsidR="00E163A6">
        <w:rPr>
          <w:rFonts w:ascii="宋体" w:hAnsi="宋体" w:hint="eastAsia"/>
          <w:sz w:val="28"/>
          <w:szCs w:val="28"/>
        </w:rPr>
        <w:t>、纪念品</w:t>
      </w:r>
      <w:r w:rsidRPr="00781652">
        <w:rPr>
          <w:rFonts w:ascii="宋体" w:hAnsi="宋体" w:hint="eastAsia"/>
          <w:sz w:val="28"/>
          <w:szCs w:val="28"/>
        </w:rPr>
        <w:t>等项目不能报销</w:t>
      </w:r>
      <w:r w:rsidR="006A66A0">
        <w:rPr>
          <w:rFonts w:ascii="宋体" w:hAnsi="宋体" w:hint="eastAsia"/>
          <w:sz w:val="28"/>
          <w:szCs w:val="28"/>
        </w:rPr>
        <w:t>；</w:t>
      </w:r>
    </w:p>
    <w:p w:rsidR="002E30DD" w:rsidRDefault="002E30DD" w:rsidP="002E30DD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657E9B">
        <w:rPr>
          <w:rFonts w:ascii="宋体" w:hAnsi="宋体" w:hint="eastAsia"/>
          <w:sz w:val="28"/>
          <w:szCs w:val="28"/>
        </w:rPr>
        <w:t>家具</w:t>
      </w:r>
      <w:r w:rsidR="00B613BF">
        <w:rPr>
          <w:rFonts w:ascii="宋体" w:hAnsi="宋体" w:hint="eastAsia"/>
          <w:sz w:val="28"/>
          <w:szCs w:val="28"/>
        </w:rPr>
        <w:t>、图书、</w:t>
      </w:r>
      <w:r>
        <w:rPr>
          <w:rFonts w:ascii="宋体" w:hAnsi="宋体" w:hint="eastAsia"/>
          <w:sz w:val="28"/>
          <w:szCs w:val="28"/>
        </w:rPr>
        <w:t>单价1000元以上设备</w:t>
      </w:r>
      <w:r w:rsidR="00B613BF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>需在项目负责人所在学院申报固定资产后，才能凭购置发票报销；</w:t>
      </w:r>
    </w:p>
    <w:p w:rsidR="002E00E8" w:rsidRDefault="002E30DD" w:rsidP="002E00E8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2E00E8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超过2000元的单张发票需要提前申请支票支付；</w:t>
      </w:r>
    </w:p>
    <w:p w:rsidR="00E163A6" w:rsidRDefault="002E30DD" w:rsidP="002E00E8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E163A6">
        <w:rPr>
          <w:rFonts w:ascii="宋体" w:hAnsi="宋体" w:hint="eastAsia"/>
          <w:sz w:val="28"/>
          <w:szCs w:val="28"/>
        </w:rPr>
        <w:t>.</w:t>
      </w:r>
      <w:r w:rsidRPr="00781652">
        <w:rPr>
          <w:rFonts w:ascii="宋体" w:hAnsi="宋体" w:hint="eastAsia"/>
          <w:sz w:val="28"/>
          <w:szCs w:val="28"/>
        </w:rPr>
        <w:t>当年开具的票据只能在当年报销，过期作废</w:t>
      </w:r>
      <w:r>
        <w:rPr>
          <w:rFonts w:ascii="宋体" w:hAnsi="宋体" w:hint="eastAsia"/>
          <w:sz w:val="28"/>
          <w:szCs w:val="28"/>
        </w:rPr>
        <w:t>；</w:t>
      </w:r>
    </w:p>
    <w:p w:rsidR="002E00E8" w:rsidRPr="002E00E8" w:rsidRDefault="002E30DD" w:rsidP="006A66A0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6A66A0">
        <w:rPr>
          <w:rFonts w:ascii="宋体" w:hAnsi="宋体" w:hint="eastAsia"/>
          <w:sz w:val="28"/>
          <w:szCs w:val="28"/>
        </w:rPr>
        <w:t>.</w:t>
      </w:r>
      <w:r w:rsidR="002E00E8" w:rsidRPr="002E00E8">
        <w:rPr>
          <w:rFonts w:ascii="宋体" w:hAnsi="宋体" w:hint="eastAsia"/>
          <w:sz w:val="28"/>
          <w:szCs w:val="28"/>
        </w:rPr>
        <w:t>对项目结项后仍有节余的经费，学校将予以收回。对终止、撤消的项目，凡已有经费支出的，须按有关规定办理手续，并报学校教务处备案，学校将冻结被终止、撤消的项目剩余经费，并停止对被终止、撤消的项目经费的后续拨款</w:t>
      </w:r>
      <w:r w:rsidR="006A66A0">
        <w:rPr>
          <w:rFonts w:ascii="宋体" w:hAnsi="宋体" w:hint="eastAsia"/>
          <w:sz w:val="28"/>
          <w:szCs w:val="28"/>
        </w:rPr>
        <w:t>；</w:t>
      </w:r>
    </w:p>
    <w:p w:rsidR="006A66A0" w:rsidRDefault="002E30DD" w:rsidP="006A66A0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6A66A0">
        <w:rPr>
          <w:rFonts w:ascii="宋体" w:hAnsi="宋体" w:hint="eastAsia"/>
          <w:sz w:val="28"/>
          <w:szCs w:val="28"/>
        </w:rPr>
        <w:t>.其他。</w:t>
      </w:r>
    </w:p>
    <w:p w:rsidR="005A38E5" w:rsidRDefault="006A66A0" w:rsidP="00CF30DE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创新项目经费使用需严格执行学校财务</w:t>
      </w:r>
      <w:r w:rsidR="00AC4049">
        <w:rPr>
          <w:rFonts w:ascii="宋体" w:hAnsi="宋体" w:hint="eastAsia"/>
          <w:sz w:val="28"/>
          <w:szCs w:val="28"/>
        </w:rPr>
        <w:t>制度</w:t>
      </w:r>
      <w:r>
        <w:rPr>
          <w:rFonts w:ascii="宋体" w:hAnsi="宋体" w:hint="eastAsia"/>
          <w:sz w:val="28"/>
          <w:szCs w:val="28"/>
        </w:rPr>
        <w:t>。如出现与学校财务</w:t>
      </w:r>
      <w:r w:rsidR="00AC4049">
        <w:rPr>
          <w:rFonts w:ascii="宋体" w:hAnsi="宋体" w:hint="eastAsia"/>
          <w:sz w:val="28"/>
          <w:szCs w:val="28"/>
        </w:rPr>
        <w:t>制度</w:t>
      </w:r>
      <w:r>
        <w:rPr>
          <w:rFonts w:ascii="宋体" w:hAnsi="宋体" w:hint="eastAsia"/>
          <w:sz w:val="28"/>
          <w:szCs w:val="28"/>
        </w:rPr>
        <w:t>相冲突的</w:t>
      </w:r>
      <w:r w:rsidR="0037579A">
        <w:rPr>
          <w:rFonts w:ascii="宋体" w:hAnsi="宋体" w:hint="eastAsia"/>
          <w:sz w:val="28"/>
          <w:szCs w:val="28"/>
        </w:rPr>
        <w:t>情况</w:t>
      </w:r>
      <w:r>
        <w:rPr>
          <w:rFonts w:ascii="宋体" w:hAnsi="宋体" w:hint="eastAsia"/>
          <w:sz w:val="28"/>
          <w:szCs w:val="28"/>
        </w:rPr>
        <w:t>，</w:t>
      </w:r>
      <w:r w:rsidR="0037579A">
        <w:rPr>
          <w:rFonts w:ascii="宋体" w:hAnsi="宋体" w:hint="eastAsia"/>
          <w:sz w:val="28"/>
          <w:szCs w:val="28"/>
        </w:rPr>
        <w:t>以学校财务制度为准</w:t>
      </w:r>
      <w:r>
        <w:rPr>
          <w:rFonts w:ascii="宋体" w:hAnsi="宋体" w:hint="eastAsia"/>
          <w:sz w:val="28"/>
          <w:szCs w:val="28"/>
        </w:rPr>
        <w:t>。</w:t>
      </w:r>
    </w:p>
    <w:p w:rsidR="000745C8" w:rsidRDefault="000745C8" w:rsidP="001215EE">
      <w:pPr>
        <w:ind w:firstLineChars="2252" w:firstLine="630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</w:t>
      </w:r>
    </w:p>
    <w:p w:rsidR="000745C8" w:rsidRDefault="000745C8" w:rsidP="000745C8">
      <w:pPr>
        <w:ind w:firstLineChars="202" w:firstLine="566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二〇一四年十</w:t>
      </w:r>
      <w:r w:rsidR="00532971"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月</w:t>
      </w:r>
      <w:r w:rsidR="00532971">
        <w:rPr>
          <w:rFonts w:ascii="宋体" w:hAnsi="宋体" w:hint="eastAsia"/>
          <w:sz w:val="28"/>
          <w:szCs w:val="28"/>
        </w:rPr>
        <w:t>九</w:t>
      </w:r>
      <w:r>
        <w:rPr>
          <w:rFonts w:ascii="宋体" w:hAnsi="宋体" w:hint="eastAsia"/>
          <w:sz w:val="28"/>
          <w:szCs w:val="28"/>
        </w:rPr>
        <w:t>日</w:t>
      </w:r>
    </w:p>
    <w:sectPr w:rsidR="000745C8" w:rsidSect="00A9761E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B5" w:rsidRDefault="005E6FB5" w:rsidP="0047710C">
      <w:r>
        <w:separator/>
      </w:r>
    </w:p>
  </w:endnote>
  <w:endnote w:type="continuationSeparator" w:id="0">
    <w:p w:rsidR="005E6FB5" w:rsidRDefault="005E6FB5" w:rsidP="0047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B5" w:rsidRDefault="005E6FB5" w:rsidP="0047710C">
      <w:r>
        <w:separator/>
      </w:r>
    </w:p>
  </w:footnote>
  <w:footnote w:type="continuationSeparator" w:id="0">
    <w:p w:rsidR="005E6FB5" w:rsidRDefault="005E6FB5" w:rsidP="00477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523"/>
    <w:multiLevelType w:val="hybridMultilevel"/>
    <w:tmpl w:val="327050F4"/>
    <w:lvl w:ilvl="0" w:tplc="9C502EB4">
      <w:start w:val="1"/>
      <w:numFmt w:val="decimal"/>
      <w:lvlText w:val="%1."/>
      <w:lvlJc w:val="left"/>
      <w:pPr>
        <w:ind w:left="971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426E251C"/>
    <w:multiLevelType w:val="hybridMultilevel"/>
    <w:tmpl w:val="5BFEA070"/>
    <w:lvl w:ilvl="0" w:tplc="C0809CC2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A45"/>
    <w:rsid w:val="000745C8"/>
    <w:rsid w:val="00075AC2"/>
    <w:rsid w:val="000F1A45"/>
    <w:rsid w:val="000F4B2D"/>
    <w:rsid w:val="001215EE"/>
    <w:rsid w:val="00126918"/>
    <w:rsid w:val="00272FF8"/>
    <w:rsid w:val="00283847"/>
    <w:rsid w:val="002E00E8"/>
    <w:rsid w:val="002E30DD"/>
    <w:rsid w:val="00335AD2"/>
    <w:rsid w:val="0037579A"/>
    <w:rsid w:val="003D197A"/>
    <w:rsid w:val="0047710C"/>
    <w:rsid w:val="00485792"/>
    <w:rsid w:val="004A5BB0"/>
    <w:rsid w:val="004A6E78"/>
    <w:rsid w:val="00504F80"/>
    <w:rsid w:val="00532971"/>
    <w:rsid w:val="00533299"/>
    <w:rsid w:val="005A38E5"/>
    <w:rsid w:val="005C32EB"/>
    <w:rsid w:val="005E6FB5"/>
    <w:rsid w:val="00657E9B"/>
    <w:rsid w:val="006746A4"/>
    <w:rsid w:val="006A2741"/>
    <w:rsid w:val="006A4F6B"/>
    <w:rsid w:val="006A66A0"/>
    <w:rsid w:val="006D338E"/>
    <w:rsid w:val="007042D3"/>
    <w:rsid w:val="007878F7"/>
    <w:rsid w:val="009B4F94"/>
    <w:rsid w:val="00A142BD"/>
    <w:rsid w:val="00A46825"/>
    <w:rsid w:val="00A9761E"/>
    <w:rsid w:val="00AC4049"/>
    <w:rsid w:val="00AE730A"/>
    <w:rsid w:val="00B613BF"/>
    <w:rsid w:val="00BA1A1E"/>
    <w:rsid w:val="00BA6E91"/>
    <w:rsid w:val="00BB397A"/>
    <w:rsid w:val="00C16BB8"/>
    <w:rsid w:val="00CF30DE"/>
    <w:rsid w:val="00D4313E"/>
    <w:rsid w:val="00D50D1F"/>
    <w:rsid w:val="00D51BC9"/>
    <w:rsid w:val="00D917B6"/>
    <w:rsid w:val="00E163A6"/>
    <w:rsid w:val="00E84BFA"/>
    <w:rsid w:val="00EF40A8"/>
    <w:rsid w:val="00FC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7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71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7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710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613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1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2014-12-09T02:21:00Z</cp:lastPrinted>
  <dcterms:created xsi:type="dcterms:W3CDTF">2014-11-02T00:30:00Z</dcterms:created>
  <dcterms:modified xsi:type="dcterms:W3CDTF">2014-12-09T07:04:00Z</dcterms:modified>
</cp:coreProperties>
</file>